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9A" w:rsidRPr="0006589F" w:rsidRDefault="007E629A" w:rsidP="00F14920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</w:p>
    <w:tbl>
      <w:tblPr>
        <w:tblStyle w:val="TableGrid"/>
        <w:bidiVisual/>
        <w:tblW w:w="10773" w:type="dxa"/>
        <w:tblInd w:w="-1225" w:type="dxa"/>
        <w:tblLook w:val="04A0" w:firstRow="1" w:lastRow="0" w:firstColumn="1" w:lastColumn="0" w:noHBand="0" w:noVBand="1"/>
      </w:tblPr>
      <w:tblGrid>
        <w:gridCol w:w="1743"/>
        <w:gridCol w:w="4456"/>
        <w:gridCol w:w="4574"/>
      </w:tblGrid>
      <w:tr w:rsidR="004C7FA1" w:rsidRPr="0006589F" w:rsidTr="0009050A">
        <w:tc>
          <w:tcPr>
            <w:tcW w:w="1616" w:type="dxa"/>
            <w:vAlign w:val="center"/>
          </w:tcPr>
          <w:p w:rsidR="000B13C1" w:rsidRPr="0006589F" w:rsidRDefault="000B13C1" w:rsidP="0009050A">
            <w:pPr>
              <w:spacing w:line="360" w:lineRule="auto"/>
              <w:jc w:val="center"/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</w:pPr>
          </w:p>
        </w:tc>
        <w:tc>
          <w:tcPr>
            <w:tcW w:w="4511" w:type="dxa"/>
            <w:vAlign w:val="center"/>
          </w:tcPr>
          <w:p w:rsidR="000B13C1" w:rsidRPr="0006589F" w:rsidRDefault="000B13C1" w:rsidP="0009050A">
            <w:pPr>
              <w:spacing w:line="360" w:lineRule="auto"/>
              <w:jc w:val="center"/>
              <w:rPr>
                <w:rFonts w:ascii="David" w:eastAsiaTheme="minorEastAsia" w:hAnsi="David" w:cs="David"/>
                <w:b/>
                <w:bCs/>
                <w:i/>
                <w:sz w:val="24"/>
                <w:szCs w:val="24"/>
                <w:u w:val="single"/>
                <w:rtl/>
              </w:rPr>
            </w:pPr>
            <w:r w:rsidRPr="0006589F">
              <w:rPr>
                <w:rFonts w:ascii="David" w:eastAsiaTheme="minorEastAsia" w:hAnsi="David" w:cs="David"/>
                <w:b/>
                <w:bCs/>
                <w:i/>
                <w:sz w:val="24"/>
                <w:szCs w:val="24"/>
                <w:u w:val="single"/>
                <w:rtl/>
              </w:rPr>
              <w:t>תכונות של פולינומים</w:t>
            </w:r>
          </w:p>
        </w:tc>
        <w:tc>
          <w:tcPr>
            <w:tcW w:w="4646" w:type="dxa"/>
            <w:vAlign w:val="center"/>
          </w:tcPr>
          <w:p w:rsidR="000B13C1" w:rsidRPr="00F14920" w:rsidRDefault="0009050A" w:rsidP="0009050A">
            <w:pPr>
              <w:spacing w:line="360" w:lineRule="auto"/>
              <w:jc w:val="center"/>
              <w:rPr>
                <w:rFonts w:ascii="David" w:eastAsiaTheme="minorEastAsia" w:hAnsi="David" w:cs="David"/>
                <w:b/>
                <w:bCs/>
                <w:i/>
                <w:sz w:val="24"/>
                <w:szCs w:val="24"/>
                <w:u w:val="single"/>
                <w:rtl/>
              </w:rPr>
            </w:pPr>
            <w:r>
              <w:rPr>
                <w:rFonts w:ascii="David" w:eastAsiaTheme="minorEastAsia" w:hAnsi="David" w:cs="David"/>
                <w:b/>
                <w:bCs/>
                <w:i/>
                <w:sz w:val="24"/>
                <w:szCs w:val="24"/>
                <w:u w:val="single"/>
                <w:rtl/>
              </w:rPr>
              <w:t>תכונות של מספרים שלמים</w:t>
            </w:r>
          </w:p>
        </w:tc>
      </w:tr>
      <w:tr w:rsidR="004C7FA1" w:rsidRPr="0006589F" w:rsidTr="00E94515">
        <w:tc>
          <w:tcPr>
            <w:tcW w:w="1616" w:type="dxa"/>
          </w:tcPr>
          <w:p w:rsidR="000B13C1" w:rsidRPr="0006589F" w:rsidRDefault="000B13C1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</w:pP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>ראשוניות (אי-פריקות)</w:t>
            </w:r>
          </w:p>
        </w:tc>
        <w:tc>
          <w:tcPr>
            <w:tcW w:w="4511" w:type="dxa"/>
          </w:tcPr>
          <w:p w:rsidR="000B13C1" w:rsidRPr="0006589F" w:rsidRDefault="000B13C1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</w:rPr>
            </w:pPr>
            <w:r w:rsidRPr="0006589F">
              <w:rPr>
                <w:rFonts w:ascii="David" w:eastAsiaTheme="minorEastAsia" w:hAnsi="David" w:cs="David"/>
                <w:i/>
                <w:sz w:val="24"/>
                <w:szCs w:val="24"/>
              </w:rPr>
              <w:t>P</w:t>
            </w: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פולינום אי-פריק </w:t>
            </w:r>
            <w:proofErr w:type="gramStart"/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>אם</w:t>
            </w:r>
            <w:r w:rsidR="006C5123">
              <w:rPr>
                <w:rFonts w:ascii="David" w:eastAsiaTheme="minorEastAsia" w:hAnsi="David" w:cs="David" w:hint="cs"/>
                <w:i/>
                <w:sz w:val="24"/>
                <w:szCs w:val="24"/>
                <w:rtl/>
              </w:rPr>
              <w:t xml:space="preserve"> </w:t>
            </w: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</w:t>
            </w:r>
            <w:r w:rsidRPr="0006589F">
              <w:rPr>
                <w:rFonts w:ascii="David" w:eastAsiaTheme="minorEastAsia" w:hAnsi="David" w:cs="David"/>
                <w:i/>
                <w:sz w:val="24"/>
                <w:szCs w:val="24"/>
              </w:rPr>
              <w:t>P</w:t>
            </w:r>
            <w:proofErr w:type="gramEnd"/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מתחלק (ללא שארית) לפולינומים קבועים ולעצמו בלבד</w:t>
            </w: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br/>
              <w:t xml:space="preserve">ז"א אם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P=fg</m:t>
              </m:r>
            </m:oMath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נובע ש </w:t>
            </w:r>
            <m:oMath>
              <m:func>
                <m:func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deg</m:t>
                  </m:r>
                </m:fNam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g=0</m:t>
                  </m:r>
                </m:e>
              </m:func>
            </m:oMath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או </w:t>
            </w:r>
            <m:oMath>
              <m:func>
                <m:func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deg</m:t>
                  </m:r>
                </m:fNam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f=0</m:t>
                  </m:r>
                </m:e>
              </m:func>
            </m:oMath>
            <w:r w:rsidR="00692D3E">
              <w:rPr>
                <w:rFonts w:ascii="David" w:eastAsiaTheme="minorEastAsia" w:hAnsi="David" w:cs="David" w:hint="cs"/>
                <w:i/>
                <w:sz w:val="24"/>
                <w:szCs w:val="24"/>
                <w:rtl/>
              </w:rPr>
              <w:t>.</w:t>
            </w:r>
          </w:p>
        </w:tc>
        <w:tc>
          <w:tcPr>
            <w:tcW w:w="4646" w:type="dxa"/>
          </w:tcPr>
          <w:p w:rsidR="000B13C1" w:rsidRPr="0006589F" w:rsidRDefault="000B13C1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P&gt;0</m:t>
              </m:r>
            </m:oMath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ראשוני אם</w:t>
            </w:r>
            <w:r w:rsidR="006C5123">
              <w:rPr>
                <w:rFonts w:ascii="David" w:eastAsiaTheme="minorEastAsia" w:hAnsi="David" w:cs="David" w:hint="cs"/>
                <w:i/>
                <w:sz w:val="24"/>
                <w:szCs w:val="24"/>
                <w:rtl/>
              </w:rPr>
              <w:t xml:space="preserve"> </w:t>
            </w: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</w:t>
            </w:r>
            <w:r w:rsidRPr="0006589F">
              <w:rPr>
                <w:rFonts w:ascii="David" w:eastAsiaTheme="minorEastAsia" w:hAnsi="David" w:cs="David"/>
                <w:i/>
                <w:sz w:val="24"/>
                <w:szCs w:val="24"/>
              </w:rPr>
              <w:t>P</w:t>
            </w: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מתחלק (ללא שארית) ל</w:t>
            </w:r>
            <w:r w:rsidR="006C5123">
              <w:rPr>
                <w:rFonts w:ascii="David" w:eastAsiaTheme="minorEastAsia" w:hAnsi="David" w:cs="David" w:hint="cs"/>
                <w:i/>
                <w:sz w:val="24"/>
                <w:szCs w:val="24"/>
                <w:rtl/>
              </w:rPr>
              <w:t xml:space="preserve"> </w:t>
            </w: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>-</w:t>
            </w:r>
            <w:r w:rsidR="006C5123">
              <w:rPr>
                <w:rFonts w:ascii="David" w:eastAsiaTheme="minorEastAsia" w:hAnsi="David" w:cs="David" w:hint="cs"/>
                <w:i/>
                <w:sz w:val="24"/>
                <w:szCs w:val="24"/>
                <w:rtl/>
              </w:rPr>
              <w:t xml:space="preserve"> </w:t>
            </w: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>1 ולעצמו בלבד.</w:t>
            </w:r>
          </w:p>
        </w:tc>
      </w:tr>
      <w:tr w:rsidR="004C7FA1" w:rsidRPr="0006589F" w:rsidTr="00E94515">
        <w:tc>
          <w:tcPr>
            <w:tcW w:w="1616" w:type="dxa"/>
          </w:tcPr>
          <w:p w:rsidR="000B13C1" w:rsidRPr="0006589F" w:rsidRDefault="000B13C1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</w:rPr>
            </w:pP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>המשפט היסודי של אריתמטיקה</w:t>
            </w:r>
            <w:r w:rsidR="00130EB5"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(פירוק יחיד)</w:t>
            </w:r>
          </w:p>
        </w:tc>
        <w:tc>
          <w:tcPr>
            <w:tcW w:w="4511" w:type="dxa"/>
          </w:tcPr>
          <w:p w:rsidR="000B13C1" w:rsidRPr="0006589F" w:rsidRDefault="000B13C1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</w:rPr>
            </w:pP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כל פולינום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</m:d>
            </m:oMath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ניתן להצגה יחידה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f=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…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s</m:t>
                  </m:r>
                </m:sub>
              </m:sSub>
            </m:oMath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כש-</w:t>
            </w:r>
            <m:oMath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i</m:t>
                  </m:r>
                </m:sub>
              </m:sSub>
            </m:oMath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פולינומים אי-פריקים</w:t>
            </w:r>
            <w:r w:rsidR="00692D3E">
              <w:rPr>
                <w:rFonts w:ascii="David" w:eastAsiaTheme="minorEastAsia" w:hAnsi="David" w:cs="David" w:hint="cs"/>
                <w:i/>
                <w:sz w:val="24"/>
                <w:szCs w:val="24"/>
                <w:rtl/>
              </w:rPr>
              <w:t>.</w:t>
            </w:r>
            <w:bookmarkStart w:id="0" w:name="_GoBack"/>
            <w:bookmarkEnd w:id="0"/>
          </w:p>
          <w:p w:rsidR="000B13C1" w:rsidRPr="0006589F" w:rsidRDefault="000B13C1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</w:pPr>
          </w:p>
        </w:tc>
        <w:tc>
          <w:tcPr>
            <w:tcW w:w="4646" w:type="dxa"/>
          </w:tcPr>
          <w:p w:rsidR="000B13C1" w:rsidRPr="0006589F" w:rsidRDefault="000B13C1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</w:pP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כל מספר חיובי ניתן להצגה  יחידה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n=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…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s</m:t>
                  </m:r>
                </m:sub>
              </m:sSub>
            </m:oMath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כש-</w:t>
            </w:r>
            <m:oMath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i</m:t>
                  </m:r>
                </m:sub>
              </m:sSub>
            </m:oMath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ראשוניים.</w:t>
            </w:r>
          </w:p>
        </w:tc>
      </w:tr>
      <w:tr w:rsidR="004C7FA1" w:rsidRPr="0006589F" w:rsidTr="00E94515">
        <w:tc>
          <w:tcPr>
            <w:tcW w:w="1616" w:type="dxa"/>
          </w:tcPr>
          <w:p w:rsidR="000B13C1" w:rsidRPr="0006589F" w:rsidRDefault="000070F9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</w:pP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>חילוק עם שארית</w:t>
            </w:r>
          </w:p>
          <w:p w:rsidR="002B5932" w:rsidRPr="0006589F" w:rsidRDefault="002B5932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</w:pP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(אלגוריתם </w:t>
            </w:r>
            <w:proofErr w:type="spellStart"/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>אוקלידס</w:t>
            </w:r>
            <w:proofErr w:type="spellEnd"/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>)</w:t>
            </w:r>
          </w:p>
        </w:tc>
        <w:tc>
          <w:tcPr>
            <w:tcW w:w="4511" w:type="dxa"/>
          </w:tcPr>
          <w:p w:rsidR="000B13C1" w:rsidRPr="006C5123" w:rsidRDefault="001C6214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</w:pP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לכל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f,g</m:t>
              </m:r>
            </m:oMath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קיימים פולינומים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q,r</m:t>
              </m:r>
            </m:oMath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כך ש</w:t>
            </w:r>
            <w:r w:rsidR="006C5123">
              <w:rPr>
                <w:rFonts w:ascii="David" w:eastAsiaTheme="minorEastAsia" w:hAnsi="David" w:cs="David" w:hint="cs"/>
                <w:i/>
                <w:sz w:val="24"/>
                <w:szCs w:val="24"/>
                <w:rtl/>
              </w:rPr>
              <w:t xml:space="preserve"> </w:t>
            </w: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>-</w:t>
            </w:r>
            <w:r w:rsidR="006C5123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br/>
            </w: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f=qg+r</m:t>
              </m:r>
            </m:oMath>
          </w:p>
          <w:p w:rsidR="001C6214" w:rsidRPr="0006589F" w:rsidRDefault="002E597E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</w:pP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>כש-</w:t>
            </w:r>
            <m:oMath>
              <m:func>
                <m:func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deg</m:t>
                  </m:r>
                </m:fNam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r&lt;</m:t>
                  </m:r>
                  <m:func>
                    <m:func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deg</m:t>
                      </m:r>
                    </m:fName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g</m:t>
                      </m:r>
                    </m:e>
                  </m:func>
                </m:e>
              </m:func>
            </m:oMath>
            <w:r w:rsidR="001A1E50"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או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r≡0</m:t>
              </m:r>
            </m:oMath>
            <w:r w:rsidR="001A1E50"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>)</w:t>
            </w:r>
          </w:p>
          <w:p w:rsidR="00AA5734" w:rsidRPr="0006589F" w:rsidRDefault="00EE0A32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-x+2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David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-2x+1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+(-3x+3)</m:t>
                </m:r>
              </m:oMath>
            </m:oMathPara>
          </w:p>
        </w:tc>
        <w:tc>
          <w:tcPr>
            <w:tcW w:w="4646" w:type="dxa"/>
          </w:tcPr>
          <w:p w:rsidR="000B13C1" w:rsidRPr="0006589F" w:rsidRDefault="001C6214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</w:rPr>
            </w:pP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לכל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m,n</m:t>
              </m:r>
            </m:oMath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קיימים מספרים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q,r</m:t>
              </m:r>
            </m:oMath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כך ש-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m=qn+r</m:t>
              </m:r>
            </m:oMath>
          </w:p>
          <w:p w:rsidR="001C6214" w:rsidRPr="0006589F" w:rsidRDefault="001C6214" w:rsidP="00F14920">
            <w:pPr>
              <w:spacing w:line="360" w:lineRule="auto"/>
              <w:rPr>
                <w:rFonts w:ascii="David" w:eastAsiaTheme="minorEastAsia" w:hAnsi="David" w:cs="David"/>
                <w:sz w:val="24"/>
                <w:szCs w:val="24"/>
                <w:rtl/>
              </w:rPr>
            </w:pP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>(ש-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0&lt;r&lt;n</m:t>
              </m:r>
            </m:oMath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או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r=0</m:t>
              </m:r>
            </m:oMath>
            <w:r w:rsidRPr="0006589F">
              <w:rPr>
                <w:rFonts w:ascii="David" w:eastAsiaTheme="minorEastAsia" w:hAnsi="David" w:cs="David"/>
                <w:sz w:val="24"/>
                <w:szCs w:val="24"/>
                <w:rtl/>
              </w:rPr>
              <w:t>)</w:t>
            </w:r>
          </w:p>
          <w:p w:rsidR="003A4A6F" w:rsidRPr="0006589F" w:rsidRDefault="00EE0A32" w:rsidP="00F14920">
            <w:pPr>
              <w:spacing w:line="360" w:lineRule="auto"/>
              <w:rPr>
                <w:rFonts w:ascii="David" w:eastAsiaTheme="minorEastAsia" w:hAnsi="David" w:cs="David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5776</m:t>
                    </m:r>
                  </m:e>
                  <m: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=m</m:t>
                    </m:r>
                  </m:sub>
                </m:s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=2⋅</m:t>
                </m:r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2015</m:t>
                    </m:r>
                  </m:e>
                  <m: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=n</m:t>
                    </m:r>
                  </m:sub>
                </m:s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1746</m:t>
                    </m:r>
                  </m:e>
                  <m: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=r</m:t>
                    </m:r>
                  </m:sub>
                </m:sSub>
              </m:oMath>
            </m:oMathPara>
          </w:p>
        </w:tc>
      </w:tr>
      <w:tr w:rsidR="004C7FA1" w:rsidRPr="0006589F" w:rsidTr="00E94515">
        <w:tc>
          <w:tcPr>
            <w:tcW w:w="1616" w:type="dxa"/>
          </w:tcPr>
          <w:p w:rsidR="000B13C1" w:rsidRPr="0006589F" w:rsidRDefault="0057683B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g.c.d=greatest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David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 xml:space="preserve"> common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David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 xml:space="preserve"> divisor</m:t>
                </m:r>
              </m:oMath>
            </m:oMathPara>
          </w:p>
          <w:p w:rsidR="0057683B" w:rsidRPr="0006589F" w:rsidRDefault="0057683B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</w:rPr>
            </w:pPr>
            <w:proofErr w:type="spellStart"/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>מ.מ.מ</w:t>
            </w:r>
            <w:proofErr w:type="spellEnd"/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– מחלק משותף </w:t>
            </w:r>
            <w:r w:rsidR="00F10FD8"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>מקסימלי</w:t>
            </w:r>
          </w:p>
        </w:tc>
        <w:tc>
          <w:tcPr>
            <w:tcW w:w="4511" w:type="dxa"/>
          </w:tcPr>
          <w:p w:rsidR="000B13C1" w:rsidRPr="0006589F" w:rsidRDefault="00231170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</w:pP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אומרים ש-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=g.c.d(f</m:t>
              </m:r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,</m:t>
              </m:r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d>
            </m:oMath>
          </w:p>
          <w:p w:rsidR="00231170" w:rsidRPr="0006589F" w:rsidRDefault="00231170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</w:pP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אם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d|f</m:t>
              </m:r>
            </m:oMath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,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d|g</m:t>
              </m:r>
            </m:oMath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,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d</m:t>
              </m:r>
            </m:oMath>
            <w:r w:rsidR="001D322F"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הפולינום המתוקן (המקדם הראשי שווה ל-1) בעל התכונות האלו </w:t>
            </w:r>
          </w:p>
          <w:p w:rsidR="001D322F" w:rsidRPr="0006589F" w:rsidRDefault="001D322F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g.c.d</m:t>
                </m:r>
                <m:d>
                  <m:d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-1,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=x-1</m:t>
                </m:r>
              </m:oMath>
            </m:oMathPara>
          </w:p>
          <w:p w:rsidR="00231170" w:rsidRPr="0006589F" w:rsidRDefault="005A551A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g.c.d</m:t>
                </m:r>
                <m:d>
                  <m:d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+1,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+1</m:t>
                    </m:r>
                  </m:e>
                </m:d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=1</m:t>
                </m:r>
              </m:oMath>
            </m:oMathPara>
          </w:p>
        </w:tc>
        <w:tc>
          <w:tcPr>
            <w:tcW w:w="4646" w:type="dxa"/>
          </w:tcPr>
          <w:p w:rsidR="000B13C1" w:rsidRPr="0006589F" w:rsidRDefault="0057683B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</w:pP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>אומרים ש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d=g.c.d(a,b)</m:t>
              </m:r>
            </m:oMath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אם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d|a</m:t>
              </m:r>
            </m:oMath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,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d|b</m:t>
              </m:r>
            </m:oMath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ו-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d</m:t>
              </m:r>
            </m:oMath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המספר</w:t>
            </w:r>
            <w:r w:rsidR="00310C6C"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הגדול ביותר בעל התכונות האלו.</w:t>
            </w:r>
          </w:p>
          <w:p w:rsidR="00310C6C" w:rsidRPr="0006589F" w:rsidRDefault="00310C6C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g.c.d</m:t>
                </m:r>
                <m:d>
                  <m:d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12,30</m:t>
                    </m:r>
                  </m:e>
                </m:d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=6</m:t>
                </m:r>
              </m:oMath>
            </m:oMathPara>
          </w:p>
          <w:p w:rsidR="0057683B" w:rsidRPr="0006589F" w:rsidRDefault="007C6779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g.c.d</m:t>
                </m:r>
                <m:d>
                  <m:d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6,35</m:t>
                    </m:r>
                  </m:e>
                </m:d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=1</m:t>
                </m:r>
              </m:oMath>
            </m:oMathPara>
          </w:p>
        </w:tc>
      </w:tr>
      <w:tr w:rsidR="004C7FA1" w:rsidRPr="0006589F" w:rsidTr="00E94515">
        <w:tc>
          <w:tcPr>
            <w:tcW w:w="1616" w:type="dxa"/>
          </w:tcPr>
          <w:p w:rsidR="000B13C1" w:rsidRPr="0006589F" w:rsidRDefault="004C7FA1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</w:pP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 xml:space="preserve">l.c.m- </m:t>
              </m:r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w:br/>
              </m:r>
            </m:oMath>
            <m:oMathPara>
              <m:oMath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lease common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David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multiple</m:t>
                </m:r>
              </m:oMath>
            </m:oMathPara>
          </w:p>
        </w:tc>
        <w:tc>
          <w:tcPr>
            <w:tcW w:w="4511" w:type="dxa"/>
          </w:tcPr>
          <w:p w:rsidR="000B13C1" w:rsidRPr="0006589F" w:rsidRDefault="0078242E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</w:pP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l.c.m</m:t>
              </m:r>
            </m:oMath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מוגדר גם לפולינום באופן דומה.</w:t>
            </w:r>
          </w:p>
          <w:p w:rsidR="00A2432B" w:rsidRPr="0006589F" w:rsidRDefault="00A2432B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l.c.m=</m:t>
                </m:r>
                <m:d>
                  <m:d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-1,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David"/>
                    <w:sz w:val="24"/>
                    <w:szCs w:val="24"/>
                  </w:rPr>
                  <w:br/>
                </m:r>
              </m:oMath>
              <m:oMath>
                <m:d>
                  <m:d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x-1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x+1</m:t>
                    </m:r>
                  </m:e>
                </m:d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+x+1)</m:t>
                </m:r>
              </m:oMath>
            </m:oMathPara>
          </w:p>
          <w:p w:rsidR="0078242E" w:rsidRPr="0006589F" w:rsidRDefault="0078242E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</w:pPr>
          </w:p>
        </w:tc>
        <w:tc>
          <w:tcPr>
            <w:tcW w:w="4646" w:type="dxa"/>
          </w:tcPr>
          <w:p w:rsidR="000B13C1" w:rsidRPr="0006589F" w:rsidRDefault="004C7FA1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</w:rPr>
            </w:pPr>
            <w:r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אומרים ש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m=l.c.m(a,b)</m:t>
              </m:r>
            </m:oMath>
            <w:r w:rsidR="007839AF"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אם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 xml:space="preserve">a|m </m:t>
              </m:r>
            </m:oMath>
            <w:r w:rsidR="007839AF"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, </w:t>
            </w:r>
            <m:oMath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 xml:space="preserve">b|m </m:t>
              </m:r>
            </m:oMath>
            <w:r w:rsidR="007839AF"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ו-</w:t>
            </w:r>
            <w:r w:rsidR="007839AF" w:rsidRPr="0006589F">
              <w:rPr>
                <w:rFonts w:ascii="David" w:eastAsiaTheme="minorEastAsia" w:hAnsi="David" w:cs="David"/>
                <w:i/>
                <w:sz w:val="24"/>
                <w:szCs w:val="24"/>
              </w:rPr>
              <w:t>m</w:t>
            </w:r>
            <w:r w:rsidR="007839AF"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t xml:space="preserve"> המספר הקטן ביותר בעל התכונות האלו.</w:t>
            </w:r>
            <w:r w:rsidR="00E24171" w:rsidRPr="0006589F"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  <w:br/>
            </w:r>
            <m:oMathPara>
              <m:oMath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l.c.m</m:t>
                </m:r>
                <m:d>
                  <m:d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12,30</m:t>
                    </m:r>
                  </m:e>
                </m:d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=60</m:t>
                </m:r>
              </m:oMath>
            </m:oMathPara>
          </w:p>
          <w:p w:rsidR="007839AF" w:rsidRPr="0006589F" w:rsidRDefault="007839AF" w:rsidP="00F14920">
            <w:pPr>
              <w:spacing w:line="360" w:lineRule="auto"/>
              <w:rPr>
                <w:rFonts w:ascii="David" w:eastAsiaTheme="minorEastAsia" w:hAnsi="David" w:cs="David"/>
                <w:i/>
                <w:sz w:val="24"/>
                <w:szCs w:val="24"/>
                <w:rtl/>
              </w:rPr>
            </w:pPr>
          </w:p>
        </w:tc>
      </w:tr>
    </w:tbl>
    <w:p w:rsidR="007E629A" w:rsidRPr="0006589F" w:rsidRDefault="007E629A" w:rsidP="00F14920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</w:p>
    <w:p w:rsidR="00E94515" w:rsidRPr="0006589F" w:rsidRDefault="00E94515" w:rsidP="00F14920">
      <w:pPr>
        <w:spacing w:line="360" w:lineRule="auto"/>
        <w:rPr>
          <w:rFonts w:ascii="David" w:eastAsiaTheme="minorEastAsia" w:hAnsi="David" w:cs="David"/>
          <w:b/>
          <w:bCs/>
          <w:sz w:val="24"/>
          <w:szCs w:val="24"/>
          <w:rtl/>
        </w:rPr>
      </w:pPr>
      <w:r w:rsidRPr="0006589F">
        <w:rPr>
          <w:rFonts w:ascii="David" w:hAnsi="David" w:cs="David"/>
          <w:b/>
          <w:bCs/>
          <w:color w:val="0000CC"/>
          <w:sz w:val="24"/>
          <w:szCs w:val="24"/>
          <w:rtl/>
        </w:rPr>
        <w:t>ערך פולינום של מטריצה</w:t>
      </w:r>
    </w:p>
    <w:p w:rsidR="00E94515" w:rsidRPr="0006589F" w:rsidRDefault="003002AD" w:rsidP="00F14920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w:r w:rsidRPr="0006589F">
        <w:rPr>
          <w:rFonts w:ascii="David" w:eastAsiaTheme="minorEastAsia" w:hAnsi="David" w:cs="David"/>
          <w:i/>
          <w:sz w:val="24"/>
          <w:szCs w:val="24"/>
          <w:rtl/>
        </w:rPr>
        <w:t xml:space="preserve">יהי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f∈F</m:t>
        </m:r>
        <m:d>
          <m:dPr>
            <m:begChr m:val="["/>
            <m:endChr m:val="]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</m:oMath>
      <w:r w:rsidRPr="0006589F">
        <w:rPr>
          <w:rFonts w:ascii="David" w:eastAsiaTheme="minorEastAsia" w:hAnsi="David" w:cs="David"/>
          <w:i/>
          <w:sz w:val="24"/>
          <w:szCs w:val="24"/>
          <w:rtl/>
        </w:rPr>
        <w:t xml:space="preserve"> פולינום במשתנה אחד מעל שדה </w:t>
      </w:r>
      <m:oMath>
        <m:r>
          <m:rPr>
            <m:scr m:val="double-struck"/>
          </m:rPr>
          <w:rPr>
            <w:rFonts w:ascii="Cambria Math" w:eastAsiaTheme="minorEastAsia" w:hAnsi="Cambria Math" w:cs="David"/>
            <w:sz w:val="24"/>
            <w:szCs w:val="24"/>
          </w:rPr>
          <m:t>F</m:t>
        </m:r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  <w:rtl/>
          </w:rPr>
          <m:t xml:space="preserve"> </m:t>
        </m:r>
      </m:oMath>
      <w:r w:rsidR="00F50F16" w:rsidRPr="0006589F">
        <w:rPr>
          <w:rFonts w:ascii="David" w:eastAsiaTheme="minorEastAsia" w:hAnsi="David" w:cs="David"/>
          <w:i/>
          <w:sz w:val="24"/>
          <w:szCs w:val="24"/>
          <w:rtl/>
        </w:rPr>
        <w:t xml:space="preserve">. תהי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n×n</m:t>
            </m:r>
          </m:sub>
        </m:sSub>
      </m:oMath>
      <w:r w:rsidR="00946B2E" w:rsidRPr="0006589F">
        <w:rPr>
          <w:rFonts w:ascii="David" w:eastAsiaTheme="minorEastAsia" w:hAnsi="David" w:cs="David"/>
          <w:i/>
          <w:sz w:val="24"/>
          <w:szCs w:val="24"/>
          <w:rtl/>
        </w:rPr>
        <w:t xml:space="preserve"> מטריצה ריבועית. נגדיר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f(A)</m:t>
        </m:r>
      </m:oMath>
      <w:r w:rsidR="00946B2E" w:rsidRPr="0006589F">
        <w:rPr>
          <w:rFonts w:ascii="David" w:eastAsiaTheme="minorEastAsia" w:hAnsi="David" w:cs="David"/>
          <w:i/>
          <w:sz w:val="24"/>
          <w:szCs w:val="24"/>
          <w:rtl/>
        </w:rPr>
        <w:t xml:space="preserve"> כמטריצה מגודל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n×n</m:t>
        </m:r>
      </m:oMath>
      <w:r w:rsidR="00946B2E" w:rsidRPr="0006589F">
        <w:rPr>
          <w:rFonts w:ascii="David" w:eastAsiaTheme="minorEastAsia" w:hAnsi="David" w:cs="David"/>
          <w:i/>
          <w:sz w:val="24"/>
          <w:szCs w:val="24"/>
          <w:rtl/>
        </w:rPr>
        <w:t xml:space="preserve">; אם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m</m:t>
            </m:r>
          </m:sub>
        </m:sSub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m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m-1</m:t>
            </m:r>
          </m:sub>
        </m:sSub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m-1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+…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x+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0</m:t>
            </m:r>
          </m:sub>
        </m:sSub>
      </m:oMath>
      <w:r w:rsidR="00A65A62" w:rsidRPr="0006589F">
        <w:rPr>
          <w:rFonts w:ascii="David" w:eastAsiaTheme="minorEastAsia" w:hAnsi="David" w:cs="David"/>
          <w:i/>
          <w:sz w:val="24"/>
          <w:szCs w:val="24"/>
          <w:rtl/>
        </w:rPr>
        <w:t>, אזי נגדיר:</w:t>
      </w:r>
      <w:r w:rsidR="00A65A62" w:rsidRPr="0006589F">
        <w:rPr>
          <w:rFonts w:ascii="David" w:eastAsiaTheme="minorEastAsia" w:hAnsi="David" w:cs="David"/>
          <w:i/>
          <w:sz w:val="24"/>
          <w:szCs w:val="24"/>
          <w:rtl/>
        </w:rPr>
        <w:br/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m</m:t>
            </m:r>
          </m:sub>
        </m:sSub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m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m-1</m:t>
            </m:r>
          </m:sub>
        </m:sSub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m-1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+…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A+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</m:oMath>
      <w:r w:rsidR="00835DD5" w:rsidRPr="0006589F">
        <w:rPr>
          <w:rFonts w:ascii="David" w:eastAsiaTheme="minorEastAsia" w:hAnsi="David" w:cs="David"/>
          <w:i/>
          <w:sz w:val="24"/>
          <w:szCs w:val="24"/>
          <w:rtl/>
        </w:rPr>
        <w:t xml:space="preserve">. דוג':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-1</m:t>
        </m:r>
      </m:oMath>
      <w:r w:rsidR="002D503B" w:rsidRPr="0006589F">
        <w:rPr>
          <w:rFonts w:ascii="David" w:eastAsiaTheme="minorEastAsia" w:hAnsi="David" w:cs="David"/>
          <w:i/>
          <w:sz w:val="24"/>
          <w:szCs w:val="24"/>
          <w:rtl/>
        </w:rPr>
        <w:t xml:space="preserve">,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A=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856788" w:rsidRPr="0006589F">
        <w:rPr>
          <w:rFonts w:ascii="David" w:eastAsiaTheme="minorEastAsia" w:hAnsi="David" w:cs="David"/>
          <w:i/>
          <w:sz w:val="24"/>
          <w:szCs w:val="24"/>
          <w:rtl/>
        </w:rPr>
        <w:t>.</w:t>
      </w:r>
      <w:r w:rsidR="00856788" w:rsidRPr="0006589F">
        <w:rPr>
          <w:rFonts w:ascii="David" w:eastAsiaTheme="minorEastAsia" w:hAnsi="David" w:cs="David"/>
          <w:i/>
          <w:sz w:val="24"/>
          <w:szCs w:val="24"/>
          <w:rtl/>
        </w:rPr>
        <w:br/>
      </w: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-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-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3002AD" w:rsidRPr="0006589F" w:rsidRDefault="00F14920" w:rsidP="00F14920">
      <w:pPr>
        <w:spacing w:line="360" w:lineRule="auto"/>
        <w:rPr>
          <w:rFonts w:ascii="David" w:eastAsiaTheme="minorEastAsia" w:hAnsi="David" w:cs="David"/>
          <w:b/>
          <w:bCs/>
          <w:i/>
          <w:sz w:val="24"/>
          <w:szCs w:val="24"/>
          <w:rtl/>
        </w:rPr>
      </w:pPr>
      <w:r>
        <w:rPr>
          <w:rFonts w:ascii="David" w:hAnsi="David" w:cs="David"/>
          <w:b/>
          <w:bCs/>
          <w:color w:val="0000CC"/>
          <w:sz w:val="24"/>
          <w:szCs w:val="24"/>
          <w:rtl/>
        </w:rPr>
        <w:lastRenderedPageBreak/>
        <w:br/>
      </w:r>
      <w:r w:rsidR="0084076D">
        <w:rPr>
          <w:rFonts w:ascii="David" w:hAnsi="David" w:cs="David"/>
          <w:b/>
          <w:bCs/>
          <w:color w:val="0000CC"/>
          <w:sz w:val="24"/>
          <w:szCs w:val="24"/>
          <w:rtl/>
        </w:rPr>
        <w:t>הגדרה</w:t>
      </w:r>
    </w:p>
    <w:p w:rsidR="00DC184D" w:rsidRPr="0006589F" w:rsidRDefault="00DC184D" w:rsidP="00F14920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w:r w:rsidRPr="0006589F">
        <w:rPr>
          <w:rFonts w:ascii="David" w:eastAsiaTheme="minorEastAsia" w:hAnsi="David" w:cs="David"/>
          <w:i/>
          <w:sz w:val="24"/>
          <w:szCs w:val="24"/>
          <w:rtl/>
        </w:rPr>
        <w:t xml:space="preserve">תהי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n×n</m:t>
            </m:r>
          </m:sub>
        </m:sSub>
      </m:oMath>
      <w:r w:rsidRPr="0006589F">
        <w:rPr>
          <w:rFonts w:ascii="David" w:eastAsiaTheme="minorEastAsia" w:hAnsi="David" w:cs="David"/>
          <w:i/>
          <w:sz w:val="24"/>
          <w:szCs w:val="24"/>
          <w:rtl/>
        </w:rPr>
        <w:t xml:space="preserve"> מטריצה ריבועית. אומרים ש-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f∈F</m:t>
        </m:r>
        <m:d>
          <m:dPr>
            <m:begChr m:val="["/>
            <m:endChr m:val="]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</m:oMath>
      <w:r w:rsidRPr="0006589F">
        <w:rPr>
          <w:rFonts w:ascii="David" w:eastAsiaTheme="minorEastAsia" w:hAnsi="David" w:cs="David"/>
          <w:i/>
          <w:sz w:val="24"/>
          <w:szCs w:val="24"/>
          <w:rtl/>
        </w:rPr>
        <w:t xml:space="preserve"> </w:t>
      </w:r>
      <w:r w:rsidRPr="00065EEB">
        <w:rPr>
          <w:rFonts w:ascii="David" w:eastAsiaTheme="minorEastAsia" w:hAnsi="David" w:cs="David"/>
          <w:b/>
          <w:bCs/>
          <w:i/>
          <w:sz w:val="24"/>
          <w:szCs w:val="24"/>
          <w:rtl/>
        </w:rPr>
        <w:t>פולינום מאפס</w:t>
      </w:r>
      <w:r w:rsidRPr="0006589F">
        <w:rPr>
          <w:rFonts w:ascii="David" w:eastAsiaTheme="minorEastAsia" w:hAnsi="David" w:cs="David"/>
          <w:i/>
          <w:sz w:val="24"/>
          <w:szCs w:val="24"/>
          <w:rtl/>
        </w:rPr>
        <w:t xml:space="preserve"> ל-</w:t>
      </w:r>
      <w:r w:rsidRPr="0006589F">
        <w:rPr>
          <w:rFonts w:ascii="David" w:eastAsiaTheme="minorEastAsia" w:hAnsi="David" w:cs="David"/>
          <w:i/>
          <w:sz w:val="24"/>
          <w:szCs w:val="24"/>
        </w:rPr>
        <w:t>A</w:t>
      </w:r>
      <w:r w:rsidRPr="0006589F">
        <w:rPr>
          <w:rFonts w:ascii="David" w:eastAsiaTheme="minorEastAsia" w:hAnsi="David" w:cs="David"/>
          <w:i/>
          <w:sz w:val="24"/>
          <w:szCs w:val="24"/>
          <w:rtl/>
        </w:rPr>
        <w:t xml:space="preserve"> אם</w:t>
      </w:r>
      <w:r w:rsidR="0084076D">
        <w:rPr>
          <w:rFonts w:ascii="David" w:eastAsiaTheme="minorEastAsia" w:hAnsi="David" w:cs="David"/>
          <w:i/>
          <w:sz w:val="24"/>
          <w:szCs w:val="24"/>
          <w:rtl/>
        </w:rPr>
        <w:br/>
      </w:r>
      <w:r w:rsidRPr="0006589F">
        <w:rPr>
          <w:rFonts w:ascii="David" w:eastAsiaTheme="minorEastAsia" w:hAnsi="David" w:cs="David"/>
          <w:i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f≠0</m:t>
        </m:r>
      </m:oMath>
      <w:r w:rsidRPr="0006589F">
        <w:rPr>
          <w:rFonts w:ascii="David" w:eastAsiaTheme="minorEastAsia" w:hAnsi="David" w:cs="David"/>
          <w:i/>
          <w:sz w:val="24"/>
          <w:szCs w:val="24"/>
          <w:rtl/>
        </w:rPr>
        <w:t xml:space="preserve"> ו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0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matrix</m:t>
            </m:r>
          </m:sub>
        </m:sSub>
      </m:oMath>
    </w:p>
    <w:p w:rsidR="00420714" w:rsidRPr="0084076D" w:rsidRDefault="0084076D" w:rsidP="00F14920">
      <w:pPr>
        <w:spacing w:line="360" w:lineRule="auto"/>
        <w:rPr>
          <w:rFonts w:ascii="David" w:hAnsi="David" w:cs="David"/>
          <w:b/>
          <w:bCs/>
          <w:color w:val="0000CC"/>
          <w:sz w:val="24"/>
          <w:szCs w:val="24"/>
          <w:rtl/>
        </w:rPr>
      </w:pPr>
      <w:r>
        <w:rPr>
          <w:rFonts w:ascii="David" w:hAnsi="David" w:cs="David"/>
          <w:b/>
          <w:bCs/>
          <w:color w:val="0000CC"/>
          <w:sz w:val="24"/>
          <w:szCs w:val="24"/>
          <w:rtl/>
        </w:rPr>
        <w:t>משפט</w:t>
      </w:r>
    </w:p>
    <w:p w:rsidR="00B16B23" w:rsidRPr="0006589F" w:rsidRDefault="00B16B23" w:rsidP="00F14920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w:r w:rsidRPr="0006589F">
        <w:rPr>
          <w:rFonts w:ascii="David" w:eastAsiaTheme="minorEastAsia" w:hAnsi="David" w:cs="David"/>
          <w:i/>
          <w:sz w:val="24"/>
          <w:szCs w:val="24"/>
          <w:rtl/>
        </w:rPr>
        <w:t xml:space="preserve">לכל מטריצה </w:t>
      </w:r>
      <w:r w:rsidRPr="0006589F">
        <w:rPr>
          <w:rFonts w:ascii="David" w:eastAsiaTheme="minorEastAsia" w:hAnsi="David" w:cs="David"/>
          <w:i/>
          <w:sz w:val="24"/>
          <w:szCs w:val="24"/>
        </w:rPr>
        <w:t>A</w:t>
      </w:r>
      <w:r w:rsidRPr="0006589F">
        <w:rPr>
          <w:rFonts w:ascii="David" w:eastAsiaTheme="minorEastAsia" w:hAnsi="David" w:cs="David"/>
          <w:i/>
          <w:sz w:val="24"/>
          <w:szCs w:val="24"/>
          <w:rtl/>
        </w:rPr>
        <w:t xml:space="preserve"> קיים פולינום מאפס.</w:t>
      </w:r>
    </w:p>
    <w:p w:rsidR="00B16B23" w:rsidRPr="0006589F" w:rsidRDefault="0084076D" w:rsidP="00F14920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w:r>
        <w:rPr>
          <w:rFonts w:ascii="David" w:hAnsi="David" w:cs="David"/>
          <w:b/>
          <w:bCs/>
          <w:color w:val="0000CC"/>
          <w:sz w:val="24"/>
          <w:szCs w:val="24"/>
          <w:rtl/>
        </w:rPr>
        <w:t>הוכחה</w:t>
      </w:r>
      <w:r w:rsidR="00B16B23" w:rsidRPr="0006589F">
        <w:rPr>
          <w:rFonts w:ascii="David" w:eastAsiaTheme="minorEastAsia" w:hAnsi="David" w:cs="David"/>
          <w:b/>
          <w:bCs/>
          <w:i/>
          <w:sz w:val="24"/>
          <w:szCs w:val="24"/>
          <w:rtl/>
        </w:rPr>
        <w:t xml:space="preserve"> </w:t>
      </w:r>
    </w:p>
    <w:p w:rsidR="00B16B23" w:rsidRPr="0006589F" w:rsidRDefault="00B16B23" w:rsidP="00F14920">
      <w:pPr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w:r w:rsidRPr="0006589F">
        <w:rPr>
          <w:rFonts w:ascii="David" w:eastAsiaTheme="minorEastAsia" w:hAnsi="David" w:cs="David"/>
          <w:i/>
          <w:sz w:val="24"/>
          <w:szCs w:val="24"/>
          <w:rtl/>
        </w:rPr>
        <w:t xml:space="preserve">יהי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V={</m:t>
        </m:r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  <w:rtl/>
          </w:rPr>
          <m:t>בסקלר וככל חיבור פעולות עם יחד</m:t>
        </m:r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David"/>
            <w:sz w:val="24"/>
            <w:szCs w:val="24"/>
          </w:rPr>
          <m:t>n×n</m:t>
        </m:r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  <w:rtl/>
          </w:rPr>
          <m:t xml:space="preserve"> מגודל מטריצה כל</m:t>
        </m:r>
        <m:r>
          <w:rPr>
            <w:rFonts w:ascii="Cambria Math" w:eastAsiaTheme="minorEastAsia" w:hAnsi="Cambria Math" w:cs="David"/>
            <w:sz w:val="24"/>
            <w:szCs w:val="24"/>
          </w:rPr>
          <m:t>}</m:t>
        </m:r>
      </m:oMath>
    </w:p>
    <w:p w:rsidR="00B16B23" w:rsidRPr="0006589F" w:rsidRDefault="00B16B23" w:rsidP="00F14920">
      <w:pPr>
        <w:spacing w:line="360" w:lineRule="auto"/>
        <w:rPr>
          <w:rFonts w:ascii="David" w:eastAsiaTheme="minorEastAsia" w:hAnsi="David" w:cs="David"/>
          <w:sz w:val="24"/>
          <w:szCs w:val="24"/>
        </w:rPr>
      </w:pPr>
      <w:r w:rsidRPr="0006589F">
        <w:rPr>
          <w:rFonts w:ascii="David" w:eastAsiaTheme="minorEastAsia" w:hAnsi="David" w:cs="David"/>
          <w:sz w:val="24"/>
          <w:szCs w:val="24"/>
        </w:rPr>
        <w:t>V</w:t>
      </w:r>
      <w:r w:rsidRPr="0006589F">
        <w:rPr>
          <w:rFonts w:ascii="David" w:eastAsiaTheme="minorEastAsia" w:hAnsi="David" w:cs="David"/>
          <w:sz w:val="24"/>
          <w:szCs w:val="24"/>
          <w:rtl/>
        </w:rPr>
        <w:t xml:space="preserve"> מ"ו</w:t>
      </w:r>
      <w:proofErr w:type="gramStart"/>
      <w:r w:rsidRPr="0006589F">
        <w:rPr>
          <w:rFonts w:ascii="David" w:eastAsiaTheme="minorEastAsia" w:hAnsi="David" w:cs="David"/>
          <w:sz w:val="24"/>
          <w:szCs w:val="24"/>
          <w:rtl/>
        </w:rPr>
        <w:t xml:space="preserve">, </w:t>
      </w:r>
      <w:proofErr w:type="gramEnd"/>
      <m:oMath>
        <m:func>
          <m:func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dim</m:t>
            </m:r>
          </m:fName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V=</m:t>
            </m:r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2</m:t>
                </m:r>
              </m:sup>
            </m:sSup>
          </m:e>
        </m:func>
      </m:oMath>
      <w:r w:rsidR="00F63194"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B16B23" w:rsidRPr="0006589F" w:rsidRDefault="00F126B8" w:rsidP="00F14920">
      <w:pPr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w:r w:rsidRPr="0006589F">
        <w:rPr>
          <w:rFonts w:ascii="David" w:eastAsiaTheme="minorEastAsia" w:hAnsi="David" w:cs="David"/>
          <w:sz w:val="24"/>
          <w:szCs w:val="24"/>
          <w:rtl/>
        </w:rPr>
        <w:t xml:space="preserve">נתבונן בקבוצת מטריצות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S={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p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2</m:t>
                </m:r>
              </m:sup>
            </m:sSup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,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p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,…,A,I}</m:t>
        </m:r>
      </m:oMath>
      <w:r w:rsidR="00CD5A60" w:rsidRPr="0006589F">
        <w:rPr>
          <w:rFonts w:ascii="David" w:eastAsiaTheme="minorEastAsia" w:hAnsi="David" w:cs="David"/>
          <w:sz w:val="24"/>
          <w:szCs w:val="24"/>
          <w:rtl/>
        </w:rPr>
        <w:t>.</w:t>
      </w:r>
      <w:r w:rsidR="00CD5A60" w:rsidRPr="0006589F">
        <w:rPr>
          <w:rFonts w:ascii="David" w:eastAsiaTheme="minorEastAsia" w:hAnsi="David" w:cs="David"/>
          <w:sz w:val="24"/>
          <w:szCs w:val="24"/>
          <w:rtl/>
        </w:rPr>
        <w:br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+1&gt;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dim</m:t>
            </m:r>
          </m:fName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</m:func>
      </m:oMath>
      <w:r w:rsidR="00CD5A60" w:rsidRPr="0006589F">
        <w:rPr>
          <w:rFonts w:ascii="David" w:eastAsiaTheme="minorEastAsia" w:hAnsi="David" w:cs="David"/>
          <w:sz w:val="24"/>
          <w:szCs w:val="24"/>
          <w:rtl/>
        </w:rPr>
        <w:t xml:space="preserve">, לכן </w:t>
      </w:r>
      <w:r w:rsidR="00CD5A60" w:rsidRPr="0006589F">
        <w:rPr>
          <w:rFonts w:ascii="David" w:eastAsiaTheme="minorEastAsia" w:hAnsi="David" w:cs="David"/>
          <w:sz w:val="24"/>
          <w:szCs w:val="24"/>
        </w:rPr>
        <w:t>S</w:t>
      </w:r>
      <w:r w:rsidR="00CD5A60" w:rsidRPr="0006589F">
        <w:rPr>
          <w:rFonts w:ascii="David" w:eastAsiaTheme="minorEastAsia" w:hAnsi="David" w:cs="David"/>
          <w:sz w:val="24"/>
          <w:szCs w:val="24"/>
          <w:rtl/>
        </w:rPr>
        <w:t xml:space="preserve"> ת"ל. ז"א קיימים סקלרים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2</m:t>
                </m:r>
              </m:sup>
            </m:sSup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,..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0</m:t>
            </m:r>
          </m:sub>
        </m:sSub>
      </m:oMath>
      <w:r w:rsidR="007C2533" w:rsidRPr="0006589F">
        <w:rPr>
          <w:rFonts w:ascii="David" w:eastAsiaTheme="minorEastAsia" w:hAnsi="David" w:cs="David"/>
          <w:sz w:val="24"/>
          <w:szCs w:val="24"/>
          <w:rtl/>
        </w:rPr>
        <w:t xml:space="preserve"> (לא כולם אפסים) כך ש-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2</m:t>
                </m:r>
              </m:sup>
            </m:sSup>
          </m:sub>
        </m:sSub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p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2</m:t>
                </m:r>
              </m:sup>
            </m:sSup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b>
        </m:sSub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p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+…+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A+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I=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0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matrix</m:t>
            </m:r>
          </m:sub>
        </m:sSub>
      </m:oMath>
      <w:r w:rsidR="007C2533" w:rsidRPr="0006589F">
        <w:rPr>
          <w:rFonts w:ascii="David" w:eastAsiaTheme="minorEastAsia" w:hAnsi="David" w:cs="David"/>
          <w:sz w:val="24"/>
          <w:szCs w:val="24"/>
          <w:rtl/>
        </w:rPr>
        <w:t xml:space="preserve"> נגדיר</w:t>
      </w:r>
      <w:r w:rsidR="007C2533" w:rsidRPr="0006589F">
        <w:rPr>
          <w:rFonts w:ascii="David" w:eastAsiaTheme="minorEastAsia" w:hAnsi="David" w:cs="David"/>
          <w:sz w:val="24"/>
          <w:szCs w:val="24"/>
          <w:rtl/>
        </w:rPr>
        <w:br/>
      </w:r>
      <m:oMath>
        <m:r>
          <w:rPr>
            <w:rFonts w:ascii="Cambria Math" w:eastAsiaTheme="minorEastAsia" w:hAnsi="Cambria Math" w:cs="David"/>
            <w:sz w:val="24"/>
            <w:szCs w:val="24"/>
          </w:rPr>
          <m:t xml:space="preserve"> f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2</m:t>
                </m:r>
              </m:sup>
            </m:sSup>
          </m:sub>
        </m:sSub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  <m:sup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2</m:t>
                </m:r>
              </m:sup>
            </m:sSup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b>
        </m:sSub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  <m:sup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+…+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x+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0</m:t>
            </m:r>
          </m:sub>
        </m:sSub>
      </m:oMath>
      <w:r w:rsidR="00BE7E20" w:rsidRPr="0006589F">
        <w:rPr>
          <w:rFonts w:ascii="David" w:eastAsiaTheme="minorEastAsia" w:hAnsi="David" w:cs="David"/>
          <w:sz w:val="24"/>
          <w:szCs w:val="24"/>
          <w:rtl/>
        </w:rPr>
        <w:t xml:space="preserve">,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f(x)≠0</m:t>
        </m:r>
      </m:oMath>
      <w:r w:rsidR="00BE7E20" w:rsidRPr="0006589F">
        <w:rPr>
          <w:rFonts w:ascii="David" w:eastAsiaTheme="minorEastAsia" w:hAnsi="David" w:cs="David"/>
          <w:sz w:val="24"/>
          <w:szCs w:val="24"/>
          <w:rtl/>
        </w:rPr>
        <w:t xml:space="preserve">,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0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matrix</m:t>
            </m:r>
          </m:sub>
        </m:sSub>
      </m:oMath>
    </w:p>
    <w:p w:rsidR="00D22B99" w:rsidRPr="00342C8A" w:rsidRDefault="006C5123" w:rsidP="00342C8A">
      <w:pPr>
        <w:spacing w:line="360" w:lineRule="auto"/>
        <w:rPr>
          <w:rFonts w:ascii="David" w:eastAsiaTheme="minorEastAsia" w:hAnsi="David" w:cs="David"/>
          <w:b/>
          <w:bCs/>
          <w:color w:val="0000FF"/>
          <w:sz w:val="24"/>
          <w:szCs w:val="24"/>
          <w:rtl/>
        </w:rPr>
      </w:pPr>
      <w:r w:rsidRPr="00342C8A">
        <w:rPr>
          <w:rFonts w:ascii="David" w:hAnsi="David" w:cs="David"/>
          <w:b/>
          <w:bCs/>
          <w:color w:val="0000FF"/>
          <w:sz w:val="24"/>
          <w:szCs w:val="24"/>
          <w:rtl/>
        </w:rPr>
        <w:t>משפט</w:t>
      </w:r>
      <w:r w:rsidR="00342C8A" w:rsidRPr="00342C8A">
        <w:rPr>
          <w:rFonts w:ascii="David" w:hAnsi="David" w:cs="David" w:hint="cs"/>
          <w:b/>
          <w:bCs/>
          <w:color w:val="0000FF"/>
          <w:sz w:val="24"/>
          <w:szCs w:val="24"/>
          <w:rtl/>
        </w:rPr>
        <w:t xml:space="preserve"> </w:t>
      </w:r>
      <w:r w:rsidR="00342C8A" w:rsidRPr="00342C8A"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t>(</w:t>
      </w:r>
      <w:r w:rsidR="00D22B99" w:rsidRPr="00342C8A">
        <w:rPr>
          <w:rFonts w:ascii="David" w:eastAsiaTheme="minorEastAsia" w:hAnsi="David" w:cs="David"/>
          <w:b/>
          <w:bCs/>
          <w:color w:val="0000FF"/>
          <w:sz w:val="24"/>
          <w:szCs w:val="24"/>
          <w:rtl/>
        </w:rPr>
        <w:t>קיילי המילטון</w:t>
      </w:r>
      <w:r w:rsidR="00342C8A" w:rsidRPr="00342C8A"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t>)</w:t>
      </w:r>
    </w:p>
    <w:p w:rsidR="007E629A" w:rsidRPr="0006589F" w:rsidRDefault="00D22B99" w:rsidP="00F14920">
      <w:pPr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w:r w:rsidRPr="0006589F">
        <w:rPr>
          <w:rFonts w:ascii="David" w:eastAsiaTheme="minorEastAsia" w:hAnsi="David" w:cs="David"/>
          <w:sz w:val="24"/>
          <w:szCs w:val="24"/>
          <w:rtl/>
        </w:rPr>
        <w:t xml:space="preserve">לכל מטריצה </w:t>
      </w:r>
      <w:r w:rsidRPr="0006589F">
        <w:rPr>
          <w:rFonts w:ascii="David" w:eastAsiaTheme="minorEastAsia" w:hAnsi="David" w:cs="David"/>
          <w:sz w:val="24"/>
          <w:szCs w:val="24"/>
        </w:rPr>
        <w:t xml:space="preserve">A </w:t>
      </w:r>
      <w:r w:rsidRPr="0006589F">
        <w:rPr>
          <w:rFonts w:ascii="David" w:eastAsiaTheme="minorEastAsia" w:hAnsi="David" w:cs="David"/>
          <w:sz w:val="24"/>
          <w:szCs w:val="24"/>
          <w:rtl/>
        </w:rPr>
        <w:t xml:space="preserve"> ריבועית מתקיים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0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matrix</m:t>
            </m:r>
          </m:sub>
        </m:sSub>
      </m:oMath>
      <w:r w:rsidRPr="0006589F">
        <w:rPr>
          <w:rFonts w:ascii="David" w:eastAsiaTheme="minorEastAsia" w:hAnsi="David" w:cs="David"/>
          <w:sz w:val="24"/>
          <w:szCs w:val="24"/>
          <w:rtl/>
        </w:rPr>
        <w:t xml:space="preserve"> (כש-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</m:oMath>
      <w:r w:rsidRPr="0006589F">
        <w:rPr>
          <w:rFonts w:ascii="David" w:eastAsiaTheme="minorEastAsia" w:hAnsi="David" w:cs="David"/>
          <w:sz w:val="24"/>
          <w:szCs w:val="24"/>
          <w:rtl/>
        </w:rPr>
        <w:t xml:space="preserve"> הוא הפולינום האופייני של </w:t>
      </w:r>
      <w:r w:rsidRPr="0006589F">
        <w:rPr>
          <w:rFonts w:ascii="David" w:eastAsiaTheme="minorEastAsia" w:hAnsi="David" w:cs="David"/>
          <w:sz w:val="24"/>
          <w:szCs w:val="24"/>
        </w:rPr>
        <w:t>A</w:t>
      </w:r>
      <w:r w:rsidR="00342C8A">
        <w:rPr>
          <w:rFonts w:ascii="David" w:eastAsiaTheme="minorEastAsia" w:hAnsi="David" w:cs="David" w:hint="cs"/>
          <w:sz w:val="24"/>
          <w:szCs w:val="24"/>
          <w:rtl/>
        </w:rPr>
        <w:t>).</w:t>
      </w:r>
    </w:p>
    <w:p w:rsidR="00F94652" w:rsidRPr="0006589F" w:rsidRDefault="00F94652" w:rsidP="00F14920">
      <w:pPr>
        <w:spacing w:line="360" w:lineRule="auto"/>
        <w:rPr>
          <w:rFonts w:ascii="David" w:hAnsi="David" w:cs="David"/>
          <w:sz w:val="24"/>
          <w:szCs w:val="24"/>
        </w:rPr>
      </w:pPr>
    </w:p>
    <w:sectPr w:rsidR="00F94652" w:rsidRPr="0006589F" w:rsidSect="002D575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A32" w:rsidRDefault="00EE0A32" w:rsidP="0006589F">
      <w:pPr>
        <w:spacing w:after="0" w:line="240" w:lineRule="auto"/>
      </w:pPr>
      <w:r>
        <w:separator/>
      </w:r>
    </w:p>
  </w:endnote>
  <w:endnote w:type="continuationSeparator" w:id="0">
    <w:p w:rsidR="00EE0A32" w:rsidRDefault="00EE0A32" w:rsidP="0006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077238384"/>
      <w:docPartObj>
        <w:docPartGallery w:val="Page Numbers (Bottom of Page)"/>
        <w:docPartUnique/>
      </w:docPartObj>
    </w:sdtPr>
    <w:sdtEndPr/>
    <w:sdtContent>
      <w:p w:rsidR="004A613A" w:rsidRDefault="004A613A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692D3E" w:rsidRPr="00692D3E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4A613A" w:rsidRDefault="004A61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A32" w:rsidRDefault="00EE0A32" w:rsidP="0006589F">
      <w:pPr>
        <w:spacing w:after="0" w:line="240" w:lineRule="auto"/>
      </w:pPr>
      <w:r>
        <w:separator/>
      </w:r>
    </w:p>
  </w:footnote>
  <w:footnote w:type="continuationSeparator" w:id="0">
    <w:p w:rsidR="00EE0A32" w:rsidRDefault="00EE0A32" w:rsidP="0006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89F" w:rsidRDefault="0006589F" w:rsidP="0006589F">
    <w:pPr>
      <w:pStyle w:val="Header"/>
      <w:rPr>
        <w:rFonts w:cs="David"/>
        <w:b/>
        <w:bCs/>
      </w:rPr>
    </w:pPr>
    <w:r>
      <w:rPr>
        <w:rFonts w:cs="David" w:hint="cs"/>
        <w:b/>
        <w:bCs/>
        <w:sz w:val="32"/>
        <w:szCs w:val="24"/>
        <w:rtl/>
      </w:rPr>
      <w:t>פולינומים</w:t>
    </w:r>
    <w:r>
      <w:rPr>
        <w:rFonts w:cs="David"/>
        <w:b/>
        <w:bCs/>
        <w:rtl/>
      </w:rPr>
      <w:ptab w:relativeTo="margin" w:alignment="center" w:leader="none"/>
    </w:r>
    <w:r>
      <w:rPr>
        <w:rFonts w:cs="David"/>
        <w:b/>
        <w:bCs/>
        <w:rtl/>
      </w:rPr>
      <w:t xml:space="preserve"> </w:t>
    </w:r>
    <w:r>
      <w:rPr>
        <w:rFonts w:cs="David"/>
        <w:b/>
        <w:bCs/>
        <w:sz w:val="30"/>
        <w:szCs w:val="30"/>
        <w:rtl/>
      </w:rPr>
      <w:t xml:space="preserve">הרצאה </w:t>
    </w:r>
    <w:r>
      <w:rPr>
        <w:rFonts w:cs="David" w:hint="cs"/>
        <w:b/>
        <w:bCs/>
        <w:sz w:val="30"/>
        <w:szCs w:val="30"/>
        <w:rtl/>
      </w:rPr>
      <w:t>7</w:t>
    </w:r>
    <w:r>
      <w:rPr>
        <w:rFonts w:cs="David"/>
        <w:b/>
        <w:bCs/>
        <w:rtl/>
      </w:rPr>
      <w:ptab w:relativeTo="margin" w:alignment="right" w:leader="none"/>
    </w:r>
    <w:r>
      <w:rPr>
        <w:rFonts w:cs="David"/>
        <w:b/>
        <w:bCs/>
        <w:rtl/>
      </w:rPr>
      <w:t xml:space="preserve"> </w:t>
    </w:r>
    <w:r>
      <w:rPr>
        <w:rFonts w:cs="David" w:hint="cs"/>
        <w:b/>
        <w:bCs/>
        <w:sz w:val="36"/>
        <w:szCs w:val="24"/>
        <w:rtl/>
      </w:rPr>
      <w:t>08</w:t>
    </w:r>
    <w:r>
      <w:rPr>
        <w:rFonts w:cs="David"/>
        <w:b/>
        <w:bCs/>
        <w:sz w:val="36"/>
        <w:szCs w:val="24"/>
        <w:rtl/>
      </w:rPr>
      <w:t>.11.2015</w:t>
    </w:r>
  </w:p>
  <w:p w:rsidR="0006589F" w:rsidRDefault="0006589F" w:rsidP="0006589F">
    <w:pPr>
      <w:pStyle w:val="Header"/>
      <w:rPr>
        <w:rFonts w:cs="David"/>
      </w:rPr>
    </w:pPr>
    <w:r>
      <w:rPr>
        <w:rFonts w:cs="David"/>
        <w:rtl/>
      </w:rPr>
      <w:tab/>
    </w:r>
    <w:r>
      <w:rPr>
        <w:rFonts w:cs="David"/>
        <w:sz w:val="24"/>
        <w:szCs w:val="24"/>
        <w:rtl/>
      </w:rPr>
      <w:t>נכתב על ידי נועם יערי</w:t>
    </w:r>
  </w:p>
  <w:p w:rsidR="0006589F" w:rsidRPr="0006589F" w:rsidRDefault="000658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29A"/>
    <w:rsid w:val="000070F9"/>
    <w:rsid w:val="00027BC8"/>
    <w:rsid w:val="0006589F"/>
    <w:rsid w:val="00065EEB"/>
    <w:rsid w:val="0009050A"/>
    <w:rsid w:val="000A1B66"/>
    <w:rsid w:val="000B13C1"/>
    <w:rsid w:val="00130EB5"/>
    <w:rsid w:val="0015081E"/>
    <w:rsid w:val="001762A4"/>
    <w:rsid w:val="00176EA9"/>
    <w:rsid w:val="001A1E50"/>
    <w:rsid w:val="001C6214"/>
    <w:rsid w:val="001D322F"/>
    <w:rsid w:val="001F52B7"/>
    <w:rsid w:val="00231170"/>
    <w:rsid w:val="002B5932"/>
    <w:rsid w:val="002D503B"/>
    <w:rsid w:val="002D5759"/>
    <w:rsid w:val="002E597E"/>
    <w:rsid w:val="003002AD"/>
    <w:rsid w:val="00310C6C"/>
    <w:rsid w:val="00342C8A"/>
    <w:rsid w:val="003A1553"/>
    <w:rsid w:val="003A4A6F"/>
    <w:rsid w:val="003C4E2A"/>
    <w:rsid w:val="003D60BA"/>
    <w:rsid w:val="00420714"/>
    <w:rsid w:val="004A613A"/>
    <w:rsid w:val="004B38FC"/>
    <w:rsid w:val="004C7FA1"/>
    <w:rsid w:val="0057241C"/>
    <w:rsid w:val="0057683B"/>
    <w:rsid w:val="00577FA6"/>
    <w:rsid w:val="005A551A"/>
    <w:rsid w:val="00680543"/>
    <w:rsid w:val="00692D3E"/>
    <w:rsid w:val="006A1367"/>
    <w:rsid w:val="006A1BB9"/>
    <w:rsid w:val="006C5123"/>
    <w:rsid w:val="0078242E"/>
    <w:rsid w:val="007839AF"/>
    <w:rsid w:val="007C2533"/>
    <w:rsid w:val="007C6779"/>
    <w:rsid w:val="007E629A"/>
    <w:rsid w:val="00817CB8"/>
    <w:rsid w:val="00835DD5"/>
    <w:rsid w:val="0084076D"/>
    <w:rsid w:val="0085299A"/>
    <w:rsid w:val="00856788"/>
    <w:rsid w:val="00905457"/>
    <w:rsid w:val="00946B2E"/>
    <w:rsid w:val="00960AAF"/>
    <w:rsid w:val="00982CCB"/>
    <w:rsid w:val="00A2432B"/>
    <w:rsid w:val="00A52753"/>
    <w:rsid w:val="00A65A62"/>
    <w:rsid w:val="00AA5734"/>
    <w:rsid w:val="00AD4AE6"/>
    <w:rsid w:val="00B16B23"/>
    <w:rsid w:val="00BB648A"/>
    <w:rsid w:val="00BE7E20"/>
    <w:rsid w:val="00C32B51"/>
    <w:rsid w:val="00C8060C"/>
    <w:rsid w:val="00CB2E66"/>
    <w:rsid w:val="00CB3D1A"/>
    <w:rsid w:val="00CB4085"/>
    <w:rsid w:val="00CB5EDB"/>
    <w:rsid w:val="00CD5A60"/>
    <w:rsid w:val="00D22B99"/>
    <w:rsid w:val="00D953C4"/>
    <w:rsid w:val="00DB4A05"/>
    <w:rsid w:val="00DC184D"/>
    <w:rsid w:val="00E070F4"/>
    <w:rsid w:val="00E24171"/>
    <w:rsid w:val="00E94515"/>
    <w:rsid w:val="00EE0A32"/>
    <w:rsid w:val="00F10FD8"/>
    <w:rsid w:val="00F126B8"/>
    <w:rsid w:val="00F14920"/>
    <w:rsid w:val="00F214CF"/>
    <w:rsid w:val="00F50F16"/>
    <w:rsid w:val="00F63194"/>
    <w:rsid w:val="00F9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2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29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82CCB"/>
    <w:rPr>
      <w:color w:val="808080"/>
    </w:rPr>
  </w:style>
  <w:style w:type="table" w:styleId="TableGrid">
    <w:name w:val="Table Grid"/>
    <w:basedOn w:val="TableNormal"/>
    <w:uiPriority w:val="59"/>
    <w:rsid w:val="00982C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658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9F"/>
  </w:style>
  <w:style w:type="paragraph" w:styleId="Footer">
    <w:name w:val="footer"/>
    <w:basedOn w:val="Normal"/>
    <w:link w:val="FooterChar"/>
    <w:uiPriority w:val="99"/>
    <w:unhideWhenUsed/>
    <w:rsid w:val="000658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422</Words>
  <Characters>2112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Noam</dc:creator>
  <cp:lastModifiedBy>Shuki</cp:lastModifiedBy>
  <cp:revision>83</cp:revision>
  <dcterms:created xsi:type="dcterms:W3CDTF">2015-11-08T12:59:00Z</dcterms:created>
  <dcterms:modified xsi:type="dcterms:W3CDTF">2015-12-25T09:22:00Z</dcterms:modified>
</cp:coreProperties>
</file>