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B9" w:rsidRDefault="002A65B9" w:rsidP="002A65B9">
      <w:pPr>
        <w:pStyle w:val="2"/>
        <w:rPr>
          <w:rFonts w:hint="cs"/>
          <w:rtl/>
        </w:rPr>
      </w:pPr>
      <w:bookmarkStart w:id="0" w:name="_Toc377923262"/>
      <w:r>
        <w:rPr>
          <w:rtl/>
        </w:rPr>
        <w:t>הוכחה</w:t>
      </w:r>
      <w:bookmarkEnd w:id="0"/>
      <w:r>
        <w:rPr>
          <w:rFonts w:hint="cs"/>
          <w:rtl/>
        </w:rPr>
        <w:t xml:space="preserve"> (באדיבות בנימין)</w:t>
      </w:r>
    </w:p>
    <w:p w:rsidR="002A65B9" w:rsidRDefault="002A65B9" w:rsidP="002A65B9">
      <w:pPr>
        <w:rPr>
          <w:rtl/>
        </w:rPr>
      </w:pPr>
      <m:oMathPara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:rsidR="002A65B9" w:rsidRDefault="002A65B9" w:rsidP="002A65B9">
      <w:pPr>
        <w:rPr>
          <w:rFonts w:hint="cs"/>
          <w:rtl/>
        </w:rPr>
      </w:pPr>
      <m:oMathPara>
        <m:oMath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∂f</m:t>
                  </m:r>
                </m:num>
                <m:den>
                  <m: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</m:oMath>
      </m:oMathPara>
    </w:p>
    <w:p w:rsidR="002A65B9" w:rsidRDefault="002A65B9" w:rsidP="002A65B9">
      <w:pPr>
        <w:rPr>
          <w:rtl/>
        </w:rPr>
      </w:pPr>
      <w:r>
        <w:rPr>
          <w:rFonts w:hint="cs"/>
          <w:rtl/>
        </w:rPr>
        <w:t xml:space="preserve">כלומר כאן </w:t>
      </w:r>
      <m:oMath>
        <m:d>
          <m:dPr>
            <m:begChr m:val="|"/>
            <m:endChr m:val="|"/>
            <m:ctrlPr>
              <w:rPr>
                <w:rFonts w:ascii="Cambria Math" w:eastAsiaTheme="majorEastAsia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rPr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⇐</m:t>
        </m:r>
      </m:oMath>
      <w:r>
        <w:rPr>
          <w:rtl/>
        </w:rPr>
        <w:t xml:space="preserve">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0,0,..,1,…,0</m:t>
            </m:r>
          </m:e>
        </m:d>
      </m:oMath>
      <w:r>
        <w:rPr>
          <w:rtl/>
        </w:rPr>
        <w:t xml:space="preserve"> </w:t>
      </w:r>
      <w:r>
        <w:rPr>
          <w:rFonts w:hint="cs"/>
          <w:rtl/>
        </w:rPr>
        <w:t xml:space="preserve">כלומר </w:t>
      </w:r>
      <m:oMath>
        <m:r>
          <m:rPr>
            <m:sty m:val="p"/>
          </m:rPr>
          <w:rPr>
            <w:rFonts w:ascii="Cambria Math" w:hAnsi="Cambria Math"/>
          </w:rPr>
          <m:t>α!=1</m:t>
        </m:r>
      </m:oMath>
    </w:p>
    <w:p w:rsidR="002A65B9" w:rsidRDefault="002A65B9" w:rsidP="002A65B9">
      <w:pPr>
        <w:rPr>
          <w:rFonts w:hint="cs"/>
          <w:rtl/>
        </w:rPr>
      </w:pPr>
      <m:oMathPara>
        <m:oMath>
          <m:nary>
            <m:naryPr>
              <m:chr m:val="∑"/>
              <m:ctrlPr>
                <w:rPr>
                  <w:rFonts w:ascii="Cambria Math" w:eastAsiaTheme="majorEastAsia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f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1!</m:t>
                  </m:r>
                </m:den>
              </m:f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sup>
              </m:sSup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2A65B9" w:rsidRDefault="002A65B9" w:rsidP="002A65B9">
      <w:pPr>
        <w:rPr>
          <w:rFonts w:hint="cs"/>
          <w:rtl/>
        </w:rPr>
      </w:pPr>
      <w:r>
        <w:rPr>
          <w:rFonts w:hint="cs"/>
          <w:rtl/>
        </w:rPr>
        <w:t>נניח ש:</w:t>
      </w:r>
    </w:p>
    <w:p w:rsidR="002A65B9" w:rsidRDefault="002A65B9" w:rsidP="002A65B9">
      <w:pPr>
        <w:rPr>
          <w:rFonts w:hint="cs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th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num>
                <m:den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</m:e>
          </m:nary>
        </m:oMath>
      </m:oMathPara>
    </w:p>
    <w:p w:rsidR="002A65B9" w:rsidRDefault="002A65B9" w:rsidP="002A65B9">
      <w:r>
        <w:rPr>
          <w:rFonts w:hint="cs"/>
          <w:rtl/>
        </w:rPr>
        <w:t xml:space="preserve">אם הדבר נכון לכל </w:t>
      </w:r>
      <m:oMath>
        <m:r>
          <w:rPr>
            <w:rFonts w:ascii="Cambria Math" w:hAnsi="Cambria Math"/>
          </w:rPr>
          <m:t>a</m:t>
        </m:r>
      </m:oMath>
      <w:r>
        <w:rPr>
          <w:rFonts w:hint="cs"/>
          <w:rtl/>
        </w:rPr>
        <w:t>, נחליף ל</w:t>
      </w:r>
      <m:oMath>
        <m:r>
          <w:rPr>
            <w:rFonts w:ascii="Cambria Math" w:hAnsi="Cambria Math"/>
          </w:rPr>
          <m:t>a+sh</m:t>
        </m:r>
      </m:oMath>
      <w:r>
        <w:rPr>
          <w:rtl/>
        </w:rPr>
        <w:t xml:space="preserve"> </w:t>
      </w:r>
    </w:p>
    <w:p w:rsidR="002A65B9" w:rsidRDefault="002A65B9" w:rsidP="002A65B9">
      <w:pPr>
        <w:rPr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th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num>
                <m:den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</m:e>
          </m:nary>
        </m:oMath>
      </m:oMathPara>
    </w:p>
    <w:p w:rsidR="002A65B9" w:rsidRDefault="002A65B9" w:rsidP="002A65B9">
      <w:pPr>
        <w:rPr>
          <w:rFonts w:hint="cs"/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hu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a</m:t>
                  </m:r>
                </m:sup>
              </m:sSup>
            </m:e>
          </m:nary>
        </m:oMath>
      </m:oMathPara>
    </w:p>
    <w:p w:rsidR="002A65B9" w:rsidRDefault="002A65B9" w:rsidP="002A65B9">
      <w:pPr>
        <w:rPr>
          <w:rtl/>
        </w:rPr>
      </w:pPr>
      <m:oMathPara>
        <m:oMath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:</m:t>
          </m:r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e>
          </m:d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sh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ds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</m:e>
          </m:nary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nary>
                    <m:naryPr>
                      <m:chr m:val="∑"/>
                      <m:ctrlPr>
                        <w:rPr>
                          <w:rFonts w:ascii="Cambria Math" w:eastAsiaTheme="majorEastAsia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∂</m:t>
                          </m:r>
                          <m:ctrlPr>
                            <w:rPr>
                              <w:rFonts w:ascii="Cambria Math" w:eastAsiaTheme="majorEastAsia" w:hAnsi="Cambria Math" w:cs="Times New Roman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</w:rPr>
                            <m:t>sh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e>
                  </m:nary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</m:sup>
              </m:sSup>
            </m:e>
          </m:nary>
        </m:oMath>
      </m:oMathPara>
    </w:p>
    <w:p w:rsidR="002A65B9" w:rsidRDefault="002A65B9" w:rsidP="002A65B9">
      <w:pPr>
        <w:rPr>
          <w:rFonts w:hint="cs"/>
          <w:rtl/>
        </w:rPr>
      </w:pPr>
      <w:r>
        <w:rPr>
          <w:rFonts w:hint="cs"/>
          <w:rtl/>
        </w:rPr>
        <w:t xml:space="preserve">נגדיר 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aj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0,…,1,.,,0</m:t>
            </m:r>
          </m:e>
        </m:d>
      </m:oMath>
    </w:p>
    <w:p w:rsidR="002A65B9" w:rsidRDefault="002A65B9" w:rsidP="002A65B9">
      <m:oMathPara>
        <m:oMath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sSup>
            <m:sSupPr>
              <m:ctrlPr>
                <w:rPr>
                  <w:rFonts w:ascii="Cambria Math" w:eastAsiaTheme="majorEastAsia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α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sup>
          </m:sSup>
          <m:r>
            <m:rPr>
              <m:sty m:val="p"/>
            </m:rPr>
            <w:rPr>
              <w:rFonts w:ascii="Cambria Math" w:hAnsi="Cambria Math"/>
            </w:rPr>
            <m:t>⇒</m:t>
          </m:r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den>
          </m:f>
          <m:sSup>
            <m:sSupPr>
              <m:ctrlPr>
                <w:rPr>
                  <w:rFonts w:ascii="Cambria Math" w:eastAsiaTheme="majorEastAsia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α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ajorEastAsia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D</m:t>
              </m:r>
            </m:e>
            <m:sup>
              <m: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sup>
          </m:sSup>
          <m:r>
            <w:rPr>
              <w:rFonts w:ascii="Cambria Math" w:hAnsi="Cambria Math"/>
            </w:rPr>
            <m:t>f</m:t>
          </m:r>
        </m:oMath>
      </m:oMathPara>
    </w:p>
    <w:p w:rsidR="002A65B9" w:rsidRDefault="002A65B9" w:rsidP="002A65B9">
      <w:pPr>
        <w:rPr>
          <w:rtl/>
        </w:rPr>
      </w:pPr>
      <m:oMathPara>
        <m:oMath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ajorEastAsia" w:hAnsi="Cambria Math"/>
                    </w:rPr>
                    <m:t>r!</m:t>
                  </m:r>
                </m:num>
                <m:den>
                  <m:r>
                    <w:rPr>
                      <w:rFonts w:ascii="Cambria Math" w:eastAsiaTheme="majorEastAsia" w:hAnsi="Cambria Math"/>
                    </w:rPr>
                    <m:t>α!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Theme="majorEastAsia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aj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</m:sup>
                  </m:sSup>
                </m:e>
              </m:nary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</m:sup>
              </m:sSup>
            </m:e>
          </m:nary>
        </m:oMath>
      </m:oMathPara>
    </w:p>
    <w:p w:rsidR="002A65B9" w:rsidRDefault="002A65B9" w:rsidP="002A65B9">
      <w:pPr>
        <w:rPr>
          <w:rtl/>
        </w:rPr>
      </w:pPr>
      <w:r>
        <w:rPr>
          <w:rFonts w:hint="cs"/>
          <w:rtl/>
        </w:rPr>
        <w:t xml:space="preserve">נסמן </w:t>
      </w:r>
      <m:oMath>
        <m:r>
          <m:rPr>
            <m:sty m:val="p"/>
          </m:rPr>
          <w:rPr>
            <w:rFonts w:ascii="Cambria Math" w:hAnsi="Cambria Math"/>
          </w:rPr>
          <m:t>β≔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</w:p>
    <w:p w:rsidR="002A65B9" w:rsidRDefault="002A65B9" w:rsidP="002A65B9">
      <w:pPr>
        <w:rPr>
          <w:rtl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+1⇒</m:t>
          </m:r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β!</m:t>
              </m:r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eastAsiaTheme="majorEastAsia" w:hAnsi="Cambria Math"/>
            </w:rPr>
            <m:t>α!</m:t>
          </m:r>
          <m:r>
            <m:rPr>
              <m:sty m:val="p"/>
            </m:rPr>
            <w:rPr>
              <w:rFonts w:ascii="Cambria Math" w:hAnsi="Cambria Math"/>
            </w:rPr>
            <m:t>⇒</m:t>
          </m:r>
        </m:oMath>
      </m:oMathPara>
    </w:p>
    <w:p w:rsidR="002A65B9" w:rsidRDefault="002A65B9" w:rsidP="002A65B9">
      <w:pPr>
        <w:rPr>
          <w:rtl/>
        </w:rPr>
      </w:pPr>
      <m:oMathPara>
        <m:oMath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eastAsiaTheme="majorEastAsia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nary>
                <m:naryPr>
                  <m:chr m:val="∑"/>
                  <m:supHide m:val="on"/>
                  <m:ctrlPr>
                    <w:rPr>
                      <w:rFonts w:ascii="Cambria Math" w:eastAsiaTheme="majorEastAsia" w:hAnsi="Cambria Math"/>
                    </w:rPr>
                  </m:ctrlPr>
                </m:naryPr>
                <m:sub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b>
                <m:sup/>
                <m:e>
                  <m:f>
                    <m:fPr>
                      <m:ctrlPr>
                        <w:rPr>
                          <w:rFonts w:ascii="Cambria Math" w:eastAsiaTheme="maj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!</m:t>
                      </m:r>
                      <m:sSub>
                        <m:sSubPr>
                          <m:ctrlPr>
                            <w:rPr>
                              <w:rFonts w:ascii="Cambria Math" w:eastAsiaTheme="majorEastAsia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j</m:t>
                          </m:r>
                        </m:sub>
                      </m:sSub>
                      <m:ctrlPr>
                        <w:rPr>
                          <w:rFonts w:ascii="Cambria Math" w:eastAsiaTheme="majorEastAsia" w:hAnsi="Cambria Math" w:cs="Times New Roman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β!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aj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β</m:t>
                      </m:r>
                    </m:sup>
                  </m:sSup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sh</m:t>
                      </m:r>
                    </m:e>
                  </m:d>
                </m:e>
              </m:nary>
            </m:e>
          </m:nary>
          <m:sSup>
            <m:sSupPr>
              <m:ctrlPr>
                <w:rPr>
                  <w:rFonts w:ascii="Cambria Math" w:eastAsiaTheme="majorEastAsia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h</m:t>
              </m:r>
            </m:e>
            <m:sup>
              <m:r>
                <w:rPr>
                  <w:rFonts w:ascii="Cambria Math" w:hAnsi="Cambria Math"/>
                </w:rPr>
                <m:t>β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</m:den>
              </m:f>
              <m:nary>
                <m:naryPr>
                  <m:chr m:val="∑"/>
                  <m:ctrlPr>
                    <w:rPr>
                      <w:rFonts w:ascii="Cambria Math" w:eastAsiaTheme="majorEastAsia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ajorEastAsia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aj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β</m:t>
                      </m:r>
                    </m:sup>
                  </m:sSup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sh</m:t>
                      </m:r>
                    </m:e>
                  </m:d>
                </m:e>
              </m:nary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</m:e>
          </m:nary>
        </m:oMath>
      </m:oMathPara>
    </w:p>
    <w:p w:rsidR="002A65B9" w:rsidRDefault="002A65B9" w:rsidP="002A65B9">
      <w:pPr>
        <w:rPr>
          <w:rtl/>
        </w:rPr>
      </w:pPr>
      <m:oMathPara>
        <m:oMath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+…+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β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+1⇒</m:t>
          </m:r>
          <m:nary>
            <m:naryPr>
              <m:chr m:val="∑"/>
              <m:ctrlPr>
                <w:rPr>
                  <w:rFonts w:ascii="Cambria Math" w:eastAsiaTheme="majorEastAsia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ajorEastAsia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nary>
        </m:oMath>
      </m:oMathPara>
    </w:p>
    <w:p w:rsidR="002A65B9" w:rsidRDefault="002A65B9" w:rsidP="002A65B9">
      <m:oMathPara>
        <m:oMath>
          <m:r>
            <m:rPr>
              <m:sty m:val="p"/>
            </m:rPr>
            <w:rPr>
              <w:rFonts w:ascii="Cambria Math" w:hAnsi="Cambria Math"/>
            </w:rPr>
            <m:t>⇒</m:t>
          </m:r>
          <m:d>
            <m:dPr>
              <m:ctrlPr>
                <w:rPr>
                  <w:rFonts w:ascii="Cambria Math" w:eastAsiaTheme="maj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</m:e>
          </m:nary>
        </m:oMath>
      </m:oMathPara>
    </w:p>
    <w:p w:rsidR="002A65B9" w:rsidRDefault="002A65B9" w:rsidP="002A65B9">
      <w:pPr>
        <w:rPr>
          <w:rtl/>
        </w:rPr>
      </w:pPr>
      <m:oMathPara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=0⇒</m:t>
          </m:r>
          <m:f>
            <m:fPr>
              <m:ctrlPr>
                <w:rPr>
                  <w:rFonts w:ascii="Cambria Math" w:eastAsiaTheme="maj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  <m:ctrlPr>
                <w:rPr>
                  <w:rFonts w:ascii="Cambria Math" w:eastAsiaTheme="majorEastAsia" w:hAnsi="Cambria Math" w:cs="Times New Roman"/>
                </w:rPr>
              </m:ctrlP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den>
          </m:f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sh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supHide m:val="on"/>
              <m:ctrlPr>
                <w:rPr>
                  <w:rFonts w:ascii="Cambria Math" w:eastAsiaTheme="majorEastAsia" w:hAnsi="Cambria Math"/>
                </w:rPr>
              </m:ctrlPr>
            </m:naryPr>
            <m:sub>
              <m:d>
                <m:dPr>
                  <m:begChr m:val="|"/>
                  <m:endChr m:val="|"/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sub>
            <m:sup/>
            <m:e>
              <m:f>
                <m:fPr>
                  <m:ctrlPr>
                    <w:rPr>
                      <w:rFonts w:ascii="Cambria Math" w:eastAsiaTheme="majorEastAsia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ajorEastAsia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!</m:t>
                  </m:r>
                  <m:ctrlPr>
                    <w:rPr>
                      <w:rFonts w:ascii="Cambria Math" w:eastAsiaTheme="majorEastAsia" w:hAnsi="Cambria Math" w:cs="Times New Roman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β!</m:t>
                  </m:r>
                </m:den>
              </m:f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eastAsiaTheme="majorEastAsia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sSup>
                <m:sSupPr>
                  <m:ctrlPr>
                    <w:rPr>
                      <w:rFonts w:ascii="Cambria Math" w:eastAsiaTheme="majorEastAsia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β</m:t>
                  </m:r>
                </m:sup>
              </m:sSup>
            </m:e>
          </m:nary>
        </m:oMath>
      </m:oMathPara>
    </w:p>
    <w:p w:rsidR="00D74904" w:rsidRDefault="002A65B9" w:rsidP="002A65B9">
      <w:pPr>
        <w:rPr>
          <w:rFonts w:hint="cs"/>
        </w:rPr>
      </w:pPr>
      <w:r>
        <w:rPr>
          <w:rFonts w:hint="cs"/>
          <w:rtl/>
        </w:rPr>
        <w:t>ולכן לפי אינדוקציה כדרוש.</w:t>
      </w:r>
    </w:p>
    <w:sectPr w:rsidR="00D74904" w:rsidSect="009050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65B9"/>
    <w:rsid w:val="002A65B9"/>
    <w:rsid w:val="00905065"/>
    <w:rsid w:val="00D7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B9"/>
    <w:pPr>
      <w:bidi/>
      <w:spacing w:after="120" w:line="264" w:lineRule="auto"/>
    </w:pPr>
    <w:rPr>
      <w:rFonts w:asciiTheme="majorBidi" w:eastAsiaTheme="minorEastAsia" w:hAnsiTheme="majorBidi" w:cstheme="majorBidi"/>
      <w:sz w:val="21"/>
      <w:szCs w:val="21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2A65B9"/>
    <w:pPr>
      <w:keepNext/>
      <w:keepLines/>
      <w:spacing w:before="160" w:after="0" w:line="240" w:lineRule="auto"/>
      <w:outlineLvl w:val="1"/>
    </w:pPr>
    <w:rPr>
      <w:rFonts w:asciiTheme="majorHAnsi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rsid w:val="002A65B9"/>
    <w:rPr>
      <w:rFonts w:asciiTheme="majorHAnsi" w:eastAsiaTheme="min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A6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A65B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28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19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135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  <w:div w:id="1494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ofek</dc:creator>
  <cp:lastModifiedBy>ofek</cp:lastModifiedBy>
  <cp:revision>1</cp:revision>
  <dcterms:created xsi:type="dcterms:W3CDTF">2014-02-01T18:26:00Z</dcterms:created>
  <dcterms:modified xsi:type="dcterms:W3CDTF">2014-02-01T18:31:00Z</dcterms:modified>
</cp:coreProperties>
</file>